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23" w:rsidRDefault="00062F23" w:rsidP="00062F23">
      <w:pPr>
        <w:pStyle w:val="Ttulo3"/>
        <w:spacing w:before="495" w:beforeAutospacing="0" w:after="0" w:afterAutospacing="0" w:line="240" w:lineRule="atLeast"/>
        <w:jc w:val="center"/>
        <w:textAlignment w:val="top"/>
        <w:rPr>
          <w:rFonts w:ascii="Questrial" w:hAnsi="Questrial" w:cs="Lucida Sans Unicode"/>
          <w:b w:val="0"/>
          <w:bCs w:val="0"/>
          <w:color w:val="158CD0"/>
          <w:sz w:val="36"/>
          <w:szCs w:val="36"/>
        </w:rPr>
      </w:pPr>
      <w:r>
        <w:rPr>
          <w:rFonts w:ascii="Questrial" w:hAnsi="Questrial" w:cs="Lucida Sans Unicode"/>
          <w:b w:val="0"/>
          <w:bCs w:val="0"/>
          <w:noProof/>
          <w:color w:val="158CD0"/>
          <w:sz w:val="36"/>
          <w:szCs w:val="36"/>
        </w:rPr>
        <w:drawing>
          <wp:inline distT="0" distB="0" distL="0" distR="0">
            <wp:extent cx="2095500" cy="965200"/>
            <wp:effectExtent l="0" t="0" r="0" b="635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ank logo 36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F23" w:rsidRDefault="00062F23" w:rsidP="00062F23">
      <w:pPr>
        <w:pStyle w:val="Ttulo3"/>
        <w:spacing w:before="495" w:beforeAutospacing="0" w:after="0" w:afterAutospacing="0" w:line="240" w:lineRule="atLeast"/>
        <w:jc w:val="center"/>
        <w:textAlignment w:val="top"/>
        <w:rPr>
          <w:rFonts w:ascii="Questrial" w:hAnsi="Questrial" w:cs="Lucida Sans Unicode"/>
          <w:b w:val="0"/>
          <w:bCs w:val="0"/>
          <w:color w:val="158CD0"/>
          <w:sz w:val="36"/>
          <w:szCs w:val="36"/>
        </w:rPr>
      </w:pPr>
      <w:r>
        <w:rPr>
          <w:rFonts w:ascii="Questrial" w:hAnsi="Questrial" w:cs="Lucida Sans Unicode"/>
          <w:b w:val="0"/>
          <w:bCs w:val="0"/>
          <w:color w:val="158CD0"/>
          <w:sz w:val="36"/>
          <w:szCs w:val="36"/>
        </w:rPr>
        <w:t xml:space="preserve">Manual del usuario </w:t>
      </w:r>
    </w:p>
    <w:p w:rsidR="00062F23" w:rsidRPr="00062F23" w:rsidRDefault="00062F23" w:rsidP="00062F23">
      <w:pPr>
        <w:pStyle w:val="Ttulo3"/>
        <w:spacing w:before="0" w:beforeAutospacing="0" w:after="0" w:afterAutospacing="0"/>
        <w:jc w:val="center"/>
        <w:textAlignment w:val="top"/>
        <w:rPr>
          <w:rFonts w:ascii="Questrial" w:hAnsi="Questrial" w:cs="Lucida Sans Unicode"/>
          <w:b w:val="0"/>
          <w:bCs w:val="0"/>
          <w:color w:val="158CD0"/>
          <w:sz w:val="36"/>
          <w:szCs w:val="36"/>
        </w:rPr>
      </w:pPr>
    </w:p>
    <w:p w:rsidR="00E44A1D" w:rsidRDefault="009E3D84" w:rsidP="00E44A1D">
      <w:pPr>
        <w:pStyle w:val="Ttulo3"/>
        <w:spacing w:before="0" w:beforeAutospacing="0" w:after="0" w:afterAutospacing="0" w:line="240" w:lineRule="atLeast"/>
        <w:ind w:left="-567" w:hanging="142"/>
        <w:textAlignment w:val="top"/>
        <w:rPr>
          <w:rFonts w:ascii="Lucida Sans Unicode" w:hAnsi="Lucida Sans Unicode" w:cs="Lucida Sans Unicode"/>
          <w:b w:val="0"/>
          <w:bCs w:val="0"/>
          <w:color w:val="158CD0"/>
          <w:sz w:val="36"/>
          <w:szCs w:val="36"/>
        </w:rPr>
      </w:pPr>
      <w:r w:rsidRPr="009E3D84">
        <w:rPr>
          <w:rFonts w:ascii="Lucida Sans Unicode" w:hAnsi="Lucida Sans Unicode" w:cs="Lucida Sans Unicode"/>
          <w:b w:val="0"/>
          <w:bCs w:val="0"/>
          <w:noProof/>
          <w:color w:val="158CD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1447165</wp:posOffset>
                </wp:positionH>
                <wp:positionV relativeFrom="paragraph">
                  <wp:posOffset>11430</wp:posOffset>
                </wp:positionV>
                <wp:extent cx="4298950" cy="4616450"/>
                <wp:effectExtent l="0" t="0" r="2540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0" cy="461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D84" w:rsidRPr="00E91B63" w:rsidRDefault="009E3D84" w:rsidP="009E3D84">
                            <w:pPr>
                              <w:spacing w:after="0" w:line="360" w:lineRule="atLeast"/>
                              <w:textAlignment w:val="top"/>
                              <w:outlineLvl w:val="5"/>
                              <w:rPr>
                                <w:rFonts w:ascii="Lucida Sans Unicode" w:eastAsia="Times New Roman" w:hAnsi="Lucida Sans Unicode" w:cs="Lucida Sans Unicode"/>
                                <w:color w:val="158CD0"/>
                                <w:sz w:val="23"/>
                                <w:szCs w:val="23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Lucida Sans Unicode" w:eastAsia="Times New Roman" w:hAnsi="Lucida Sans Unicode" w:cs="Lucida Sans Unicode"/>
                                <w:color w:val="158CD0"/>
                                <w:sz w:val="23"/>
                                <w:szCs w:val="23"/>
                                <w:lang w:eastAsia="es-ES"/>
                              </w:rPr>
                              <w:t xml:space="preserve">Cargar el Tanque </w:t>
                            </w:r>
                            <w:proofErr w:type="spellStart"/>
                            <w:r w:rsidRPr="00E91B63">
                              <w:rPr>
                                <w:rFonts w:ascii="Lucida Sans Unicode" w:eastAsia="Times New Roman" w:hAnsi="Lucida Sans Unicode" w:cs="Lucida Sans Unicode"/>
                                <w:color w:val="158CD0"/>
                                <w:sz w:val="23"/>
                                <w:szCs w:val="23"/>
                                <w:lang w:eastAsia="es-ES"/>
                              </w:rPr>
                              <w:t>Spectank</w:t>
                            </w:r>
                            <w:proofErr w:type="spellEnd"/>
                          </w:p>
                          <w:p w:rsidR="009E3D84" w:rsidRPr="00E91B63" w:rsidRDefault="009E3D84" w:rsidP="009E3D8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Para retirar la cesta use guantes resistentes al calor.</w:t>
                            </w:r>
                          </w:p>
                          <w:p w:rsidR="009E3D84" w:rsidRPr="00E91B63" w:rsidRDefault="009E3D84" w:rsidP="009E3D8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Levante la cesta a una altura cómoda para trabajar y bloquee la posición.</w:t>
                            </w:r>
                          </w:p>
                          <w:p w:rsidR="009E3D84" w:rsidRPr="00E91B63" w:rsidRDefault="009E3D84" w:rsidP="009E3D8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Cargue la cesta. Coloque siempre las sartenes, parillas, filtros, etc. sobre sus lados.</w:t>
                            </w:r>
                          </w:p>
                          <w:p w:rsidR="009E3D84" w:rsidRDefault="009E3D84" w:rsidP="009E3D84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 xml:space="preserve">Los objetos muy sucios hay que ponerlos en remojo durante 12 horas, aclárelos con agua </w:t>
                            </w:r>
                            <w:proofErr w:type="spellStart"/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fria</w:t>
                            </w:r>
                            <w:proofErr w:type="spellEnd"/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 xml:space="preserve"> y vuelva a ponerlos en remojo. Repita tantas veces como sea necesario.</w:t>
                            </w:r>
                          </w:p>
                          <w:p w:rsidR="009E3D84" w:rsidRPr="00E91B63" w:rsidRDefault="009E3D84" w:rsidP="009E3D84">
                            <w:pPr>
                              <w:spacing w:after="0" w:line="240" w:lineRule="auto"/>
                              <w:ind w:left="720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9E3D84" w:rsidRPr="00E91B63" w:rsidRDefault="009E3D84" w:rsidP="009E3D84">
                            <w:pPr>
                              <w:spacing w:after="0" w:line="360" w:lineRule="atLeast"/>
                              <w:textAlignment w:val="top"/>
                              <w:outlineLvl w:val="5"/>
                              <w:rPr>
                                <w:rFonts w:ascii="Lucida Sans Unicode" w:eastAsia="Times New Roman" w:hAnsi="Lucida Sans Unicode" w:cs="Lucida Sans Unicode"/>
                                <w:color w:val="158CD0"/>
                                <w:sz w:val="23"/>
                                <w:szCs w:val="23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Lucida Sans Unicode" w:eastAsia="Times New Roman" w:hAnsi="Lucida Sans Unicode" w:cs="Lucida Sans Unicode"/>
                                <w:color w:val="158CD0"/>
                                <w:sz w:val="23"/>
                                <w:szCs w:val="23"/>
                                <w:lang w:eastAsia="es-ES"/>
                              </w:rPr>
                              <w:t xml:space="preserve">Descargar el Tanque </w:t>
                            </w:r>
                            <w:proofErr w:type="spellStart"/>
                            <w:r w:rsidRPr="00E91B63">
                              <w:rPr>
                                <w:rFonts w:ascii="Lucida Sans Unicode" w:eastAsia="Times New Roman" w:hAnsi="Lucida Sans Unicode" w:cs="Lucida Sans Unicode"/>
                                <w:color w:val="158CD0"/>
                                <w:sz w:val="23"/>
                                <w:szCs w:val="23"/>
                                <w:lang w:eastAsia="es-ES"/>
                              </w:rPr>
                              <w:t>Spectank</w:t>
                            </w:r>
                            <w:proofErr w:type="spellEnd"/>
                          </w:p>
                          <w:p w:rsidR="009E3D84" w:rsidRPr="00E91B63" w:rsidRDefault="009E3D84" w:rsidP="009E3D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Abra la tapa cubierta.</w:t>
                            </w:r>
                          </w:p>
                          <w:p w:rsidR="009E3D84" w:rsidRPr="00E91B63" w:rsidRDefault="009E3D84" w:rsidP="009E3D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Para retirar la cesta use guantes resistentes al calor.</w:t>
                            </w:r>
                          </w:p>
                          <w:p w:rsidR="009E3D84" w:rsidRPr="00E91B63" w:rsidRDefault="009E3D84" w:rsidP="009E3D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Levante la cesta a una altura cómoda para trabajar y bloquee la posición.</w:t>
                            </w:r>
                          </w:p>
                          <w:p w:rsidR="009E3D84" w:rsidRPr="00E91B63" w:rsidRDefault="009E3D84" w:rsidP="009E3D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 xml:space="preserve">Retire los objetos limpios y aclárelos totalmente con agua </w:t>
                            </w:r>
                            <w:proofErr w:type="spellStart"/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fria</w:t>
                            </w:r>
                            <w:proofErr w:type="spellEnd"/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. Se usarán guantes (como para funciones normales de lavado)</w:t>
                            </w:r>
                          </w:p>
                          <w:p w:rsidR="009E3D84" w:rsidRPr="00E91B63" w:rsidRDefault="009E3D84" w:rsidP="009E3D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 xml:space="preserve">Vuelva a cargar del Depósito </w:t>
                            </w:r>
                            <w:proofErr w:type="spellStart"/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Sepctank</w:t>
                            </w:r>
                            <w:proofErr w:type="spellEnd"/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 xml:space="preserve"> si se necesita lavar o poner en remojo otros objetos.</w:t>
                            </w:r>
                          </w:p>
                          <w:p w:rsidR="009E3D84" w:rsidRPr="00E91B63" w:rsidRDefault="009E3D84" w:rsidP="009E3D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Baje la cesta.</w:t>
                            </w:r>
                          </w:p>
                          <w:p w:rsidR="009E3D84" w:rsidRDefault="009E3D84" w:rsidP="009E3D8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Cierre la tapa/cubierta y quítese los guantes.</w:t>
                            </w:r>
                          </w:p>
                          <w:p w:rsidR="009E3D84" w:rsidRPr="00E91B63" w:rsidRDefault="009E3D84" w:rsidP="009E3D84">
                            <w:pPr>
                              <w:spacing w:after="0" w:line="240" w:lineRule="auto"/>
                              <w:ind w:left="720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9E3D84" w:rsidRPr="00E91B63" w:rsidRDefault="009E3D84" w:rsidP="009E3D84">
                            <w:pPr>
                              <w:spacing w:after="0" w:line="360" w:lineRule="atLeast"/>
                              <w:textAlignment w:val="top"/>
                              <w:outlineLvl w:val="5"/>
                              <w:rPr>
                                <w:rFonts w:ascii="Lucida Sans Unicode" w:eastAsia="Times New Roman" w:hAnsi="Lucida Sans Unicode" w:cs="Lucida Sans Unicode"/>
                                <w:color w:val="158CD0"/>
                                <w:sz w:val="23"/>
                                <w:szCs w:val="23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Lucida Sans Unicode" w:eastAsia="Times New Roman" w:hAnsi="Lucida Sans Unicode" w:cs="Lucida Sans Unicode"/>
                                <w:color w:val="158CD0"/>
                                <w:sz w:val="23"/>
                                <w:szCs w:val="23"/>
                                <w:lang w:eastAsia="es-ES"/>
                              </w:rPr>
                              <w:t>Mantenimiento</w:t>
                            </w:r>
                          </w:p>
                          <w:p w:rsidR="009E3D84" w:rsidRPr="00E91B63" w:rsidRDefault="009E3D84" w:rsidP="009E3D8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Asegúrese que el depósito SIEMPRE TIENE AGUA, rellénela con agua limpia cuando se requiera.</w:t>
                            </w:r>
                          </w:p>
                          <w:p w:rsidR="009E3D84" w:rsidRPr="00E91B63" w:rsidRDefault="009E3D84" w:rsidP="009E3D8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Asegúrese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 xml:space="preserve"> </w:t>
                            </w: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que el piloto luminoso está encendido.</w:t>
                            </w:r>
                          </w:p>
                          <w:p w:rsidR="009E3D84" w:rsidRPr="00E91B63" w:rsidRDefault="009E3D84" w:rsidP="009E3D8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 xml:space="preserve">NUNCA drene la solución desde el Depósito </w:t>
                            </w:r>
                            <w:proofErr w:type="spellStart"/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Spectank</w:t>
                            </w:r>
                            <w:proofErr w:type="spellEnd"/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. Nuestro personal autorizado realizará su vaciado, llenado y mantenimiento mensual.</w:t>
                            </w:r>
                          </w:p>
                          <w:p w:rsidR="009E3D84" w:rsidRPr="00E91B63" w:rsidRDefault="009E3D84" w:rsidP="009E3D8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  <w:lang w:eastAsia="es-ES"/>
                              </w:rPr>
                              <w:t xml:space="preserve">Ante cualquier fallo o avería en el sistema de limpieza </w:t>
                            </w:r>
                            <w:proofErr w:type="spellStart"/>
                            <w:r w:rsidRPr="00E91B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  <w:lang w:eastAsia="es-ES"/>
                              </w:rPr>
                              <w:t>Sepctank</w:t>
                            </w:r>
                            <w:proofErr w:type="spellEnd"/>
                            <w:r w:rsidRPr="00E91B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  <w:lang w:eastAsia="es-ES"/>
                              </w:rPr>
                              <w:t>:</w:t>
                            </w:r>
                          </w:p>
                          <w:p w:rsidR="009E3D84" w:rsidRPr="00E91B63" w:rsidRDefault="009E3D84" w:rsidP="009E3D84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ind w:left="1200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Desconecte el tanque</w:t>
                            </w:r>
                          </w:p>
                          <w:p w:rsidR="009E3D84" w:rsidRPr="00E91B63" w:rsidRDefault="009E3D84" w:rsidP="009E3D84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ind w:left="1200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No manipule en su interior.</w:t>
                            </w:r>
                          </w:p>
                          <w:p w:rsidR="009E3D84" w:rsidRPr="00E91B63" w:rsidRDefault="009E3D84" w:rsidP="009E3D84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ind w:left="1200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 xml:space="preserve">Póngase en contacto con su Servicio Técnico </w:t>
                            </w:r>
                            <w:proofErr w:type="spellStart"/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Sepctank</w:t>
                            </w:r>
                            <w:proofErr w:type="spellEnd"/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.</w:t>
                            </w:r>
                          </w:p>
                          <w:p w:rsidR="009E3D84" w:rsidRPr="00E91B63" w:rsidRDefault="009E3D84" w:rsidP="009E3D84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E91B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bdr w:val="none" w:sz="0" w:space="0" w:color="auto" w:frame="1"/>
                                <w:lang w:eastAsia="es-ES"/>
                              </w:rPr>
                              <w:t>Procedimiento de emergencia:</w:t>
                            </w:r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 xml:space="preserve"> Desconecte el Depósito </w:t>
                            </w:r>
                            <w:proofErr w:type="spellStart"/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>Sepctank</w:t>
                            </w:r>
                            <w:proofErr w:type="spellEnd"/>
                            <w:r w:rsidRPr="00E91B63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es-ES"/>
                              </w:rPr>
                              <w:t xml:space="preserve"> y póngase en contacto con su Servicio Técnico.</w:t>
                            </w:r>
                          </w:p>
                          <w:p w:rsidR="009E3D84" w:rsidRDefault="009E3D84" w:rsidP="009E3D84"/>
                          <w:p w:rsidR="009E3D84" w:rsidRDefault="009E3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13.95pt;margin-top:.9pt;width:338.5pt;height:3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4CKgIAAE4EAAAOAAAAZHJzL2Uyb0RvYy54bWysVNtu2zAMfR+wfxD0vtjJkjQx4hRdugwD&#10;ugvQ7QMYSY6FyaInKbG7ry8lp2l2exnmB0EUqaPDQ9Kr674x7Kic12hLPh7lnCkrUGq7L/nXL9tX&#10;C858ACvBoFUlf1CeX69fvlh1baEmWKORyjECsb7o2pLXIbRFlnlRqwb8CFtlyVmhayCQ6faZdNAR&#10;emOySZ7Psw6dbB0K5T2d3g5Ovk74VaVE+FRVXgVmSk7cQlpdWndxzdYrKPYO2lqLEw34BxYNaEuP&#10;nqFuIQA7OP0bVKOFQ49VGAlsMqwqLVTKgbIZ579kc19Dq1IuJI5vzzL5/wcrPh4/O6ZlyV/nV5xZ&#10;aKhImwNIh0wqFlQfkE2iTF3rC4q+byk+9G+wp3KnlH17h+KbZxY3Ndi9unEOu1qBJJrjeDO7uDrg&#10;+Aiy6z6gpNfgEDAB9ZVrooakCiN0KtfDuUTEgwk6nE6Wi+WMXIJ80/l4PiUjvgHF0/XW+fBOYcPi&#10;puSOeiDBw/HOhyH0KSS+5tFoudXGJMPtdxvj2BGoX7bpO6H/FGYs60q+nE1mgwJ/hcjT9yeIRgdq&#10;fKObki/OQVBE3d5aSTShCKDNsKfsjD0JGbUbVAz9rqfAqO4O5QNJ6nBocBpI2tTofnDWUXOX3H8/&#10;gFOcmfeWyrIcT6dxGpIxnV1NyHCXnt2lB6wgqJIHzobtJqQJihwt3lD5Kp2EfWZy4kpNm0pzGrA4&#10;FZd2inr+DawfAQAA//8DAFBLAwQUAAYACAAAACEA8kZqpN0AAAAJAQAADwAAAGRycy9kb3ducmV2&#10;LnhtbEyPy07DMBBF90j8gzVIbBB1CFXzIE6FkECwg4LarRtPk4h4HGw3DX/PsILl1bm6j2o920FM&#10;6EPvSMHNIgGB1DjTU6vg4/3xOgcRoiajB0eo4BsDrOvzs0qXxp3oDadNbAWHUCi1gi7GsZQyNB1a&#10;HRZuRGJ2cN7qyNK30nh94nA7yDRJVtLqnrih0yM+dNh8bo5WQb58nnbh5fZ126wOQxGvsunpyyt1&#10;eTHf34GIOMc/M/zO5+lQ86a9O5IJYlCQplnBVgb8gHmRLFnvFWRpnoOsK/n/Qf0DAAD//wMAUEsB&#10;Ai0AFAAGAAgAAAAhALaDOJL+AAAA4QEAABMAAAAAAAAAAAAAAAAAAAAAAFtDb250ZW50X1R5cGVz&#10;XS54bWxQSwECLQAUAAYACAAAACEAOP0h/9YAAACUAQAACwAAAAAAAAAAAAAAAAAvAQAAX3JlbHMv&#10;LnJlbHNQSwECLQAUAAYACAAAACEAMZd+AioCAABOBAAADgAAAAAAAAAAAAAAAAAuAgAAZHJzL2Uy&#10;b0RvYy54bWxQSwECLQAUAAYACAAAACEA8kZqpN0AAAAJAQAADwAAAAAAAAAAAAAAAACEBAAAZHJz&#10;L2Rvd25yZXYueG1sUEsFBgAAAAAEAAQA8wAAAI4FAAAAAA==&#10;">
                <v:textbox>
                  <w:txbxContent>
                    <w:p w:rsidR="009E3D84" w:rsidRPr="00E91B63" w:rsidRDefault="009E3D84" w:rsidP="009E3D84">
                      <w:pPr>
                        <w:spacing w:after="0" w:line="360" w:lineRule="atLeast"/>
                        <w:textAlignment w:val="top"/>
                        <w:outlineLvl w:val="5"/>
                        <w:rPr>
                          <w:rFonts w:ascii="Lucida Sans Unicode" w:eastAsia="Times New Roman" w:hAnsi="Lucida Sans Unicode" w:cs="Lucida Sans Unicode"/>
                          <w:color w:val="158CD0"/>
                          <w:sz w:val="23"/>
                          <w:szCs w:val="23"/>
                          <w:lang w:eastAsia="es-ES"/>
                        </w:rPr>
                      </w:pPr>
                      <w:r w:rsidRPr="00E91B63">
                        <w:rPr>
                          <w:rFonts w:ascii="Lucida Sans Unicode" w:eastAsia="Times New Roman" w:hAnsi="Lucida Sans Unicode" w:cs="Lucida Sans Unicode"/>
                          <w:color w:val="158CD0"/>
                          <w:sz w:val="23"/>
                          <w:szCs w:val="23"/>
                          <w:lang w:eastAsia="es-ES"/>
                        </w:rPr>
                        <w:t xml:space="preserve">Cargar el Tanque </w:t>
                      </w:r>
                      <w:proofErr w:type="spellStart"/>
                      <w:r w:rsidRPr="00E91B63">
                        <w:rPr>
                          <w:rFonts w:ascii="Lucida Sans Unicode" w:eastAsia="Times New Roman" w:hAnsi="Lucida Sans Unicode" w:cs="Lucida Sans Unicode"/>
                          <w:color w:val="158CD0"/>
                          <w:sz w:val="23"/>
                          <w:szCs w:val="23"/>
                          <w:lang w:eastAsia="es-ES"/>
                        </w:rPr>
                        <w:t>Spectank</w:t>
                      </w:r>
                      <w:proofErr w:type="spellEnd"/>
                    </w:p>
                    <w:p w:rsidR="009E3D84" w:rsidRPr="00E91B63" w:rsidRDefault="009E3D84" w:rsidP="009E3D8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Para retirar la cesta use guantes resistentes al calor.</w:t>
                      </w:r>
                    </w:p>
                    <w:p w:rsidR="009E3D84" w:rsidRPr="00E91B63" w:rsidRDefault="009E3D84" w:rsidP="009E3D8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Levante la cesta a una altura cómoda para trabajar y bloquee la posición.</w:t>
                      </w:r>
                    </w:p>
                    <w:p w:rsidR="009E3D84" w:rsidRPr="00E91B63" w:rsidRDefault="009E3D84" w:rsidP="009E3D8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Cargue la cesta. Coloque siempre las sartenes, parillas, filtros, etc. sobre sus lados.</w:t>
                      </w:r>
                    </w:p>
                    <w:p w:rsidR="009E3D84" w:rsidRDefault="009E3D84" w:rsidP="009E3D84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 xml:space="preserve">Los objetos muy sucios hay que ponerlos en remojo durante 12 horas, aclárelos con agua </w:t>
                      </w:r>
                      <w:proofErr w:type="spellStart"/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fria</w:t>
                      </w:r>
                      <w:proofErr w:type="spellEnd"/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 xml:space="preserve"> y vuelva a ponerlos en remojo. Repita tantas veces como sea necesario.</w:t>
                      </w:r>
                    </w:p>
                    <w:p w:rsidR="009E3D84" w:rsidRPr="00E91B63" w:rsidRDefault="009E3D84" w:rsidP="009E3D84">
                      <w:pPr>
                        <w:spacing w:after="0" w:line="240" w:lineRule="auto"/>
                        <w:ind w:left="720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:rsidR="009E3D84" w:rsidRPr="00E91B63" w:rsidRDefault="009E3D84" w:rsidP="009E3D84">
                      <w:pPr>
                        <w:spacing w:after="0" w:line="360" w:lineRule="atLeast"/>
                        <w:textAlignment w:val="top"/>
                        <w:outlineLvl w:val="5"/>
                        <w:rPr>
                          <w:rFonts w:ascii="Lucida Sans Unicode" w:eastAsia="Times New Roman" w:hAnsi="Lucida Sans Unicode" w:cs="Lucida Sans Unicode"/>
                          <w:color w:val="158CD0"/>
                          <w:sz w:val="23"/>
                          <w:szCs w:val="23"/>
                          <w:lang w:eastAsia="es-ES"/>
                        </w:rPr>
                      </w:pPr>
                      <w:r w:rsidRPr="00E91B63">
                        <w:rPr>
                          <w:rFonts w:ascii="Lucida Sans Unicode" w:eastAsia="Times New Roman" w:hAnsi="Lucida Sans Unicode" w:cs="Lucida Sans Unicode"/>
                          <w:color w:val="158CD0"/>
                          <w:sz w:val="23"/>
                          <w:szCs w:val="23"/>
                          <w:lang w:eastAsia="es-ES"/>
                        </w:rPr>
                        <w:t xml:space="preserve">Descargar el Tanque </w:t>
                      </w:r>
                      <w:proofErr w:type="spellStart"/>
                      <w:r w:rsidRPr="00E91B63">
                        <w:rPr>
                          <w:rFonts w:ascii="Lucida Sans Unicode" w:eastAsia="Times New Roman" w:hAnsi="Lucida Sans Unicode" w:cs="Lucida Sans Unicode"/>
                          <w:color w:val="158CD0"/>
                          <w:sz w:val="23"/>
                          <w:szCs w:val="23"/>
                          <w:lang w:eastAsia="es-ES"/>
                        </w:rPr>
                        <w:t>Spectank</w:t>
                      </w:r>
                      <w:proofErr w:type="spellEnd"/>
                    </w:p>
                    <w:p w:rsidR="009E3D84" w:rsidRPr="00E91B63" w:rsidRDefault="009E3D84" w:rsidP="009E3D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Abra la tapa cubierta.</w:t>
                      </w:r>
                    </w:p>
                    <w:p w:rsidR="009E3D84" w:rsidRPr="00E91B63" w:rsidRDefault="009E3D84" w:rsidP="009E3D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Para retirar la cesta use guantes resistentes al calor.</w:t>
                      </w:r>
                    </w:p>
                    <w:p w:rsidR="009E3D84" w:rsidRPr="00E91B63" w:rsidRDefault="009E3D84" w:rsidP="009E3D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Levante la cesta a una altura cómoda para trabajar y bloquee la posición.</w:t>
                      </w:r>
                    </w:p>
                    <w:p w:rsidR="009E3D84" w:rsidRPr="00E91B63" w:rsidRDefault="009E3D84" w:rsidP="009E3D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 xml:space="preserve">Retire los objetos limpios y aclárelos totalmente con agua </w:t>
                      </w:r>
                      <w:proofErr w:type="spellStart"/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fria</w:t>
                      </w:r>
                      <w:proofErr w:type="spellEnd"/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. Se usarán guantes (como para funciones normales de lavado)</w:t>
                      </w:r>
                    </w:p>
                    <w:p w:rsidR="009E3D84" w:rsidRPr="00E91B63" w:rsidRDefault="009E3D84" w:rsidP="009E3D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 xml:space="preserve">Vuelva a cargar del Depósito </w:t>
                      </w:r>
                      <w:proofErr w:type="spellStart"/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Sepctank</w:t>
                      </w:r>
                      <w:proofErr w:type="spellEnd"/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 xml:space="preserve"> si se necesita lavar o poner en remojo otros objetos.</w:t>
                      </w:r>
                    </w:p>
                    <w:p w:rsidR="009E3D84" w:rsidRPr="00E91B63" w:rsidRDefault="009E3D84" w:rsidP="009E3D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Baje la cesta.</w:t>
                      </w:r>
                    </w:p>
                    <w:p w:rsidR="009E3D84" w:rsidRDefault="009E3D84" w:rsidP="009E3D8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Cierre la tapa/cubierta y quítese los guantes.</w:t>
                      </w:r>
                    </w:p>
                    <w:p w:rsidR="009E3D84" w:rsidRPr="00E91B63" w:rsidRDefault="009E3D84" w:rsidP="009E3D84">
                      <w:pPr>
                        <w:spacing w:after="0" w:line="240" w:lineRule="auto"/>
                        <w:ind w:left="720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</w:p>
                    <w:p w:rsidR="009E3D84" w:rsidRPr="00E91B63" w:rsidRDefault="009E3D84" w:rsidP="009E3D84">
                      <w:pPr>
                        <w:spacing w:after="0" w:line="360" w:lineRule="atLeast"/>
                        <w:textAlignment w:val="top"/>
                        <w:outlineLvl w:val="5"/>
                        <w:rPr>
                          <w:rFonts w:ascii="Lucida Sans Unicode" w:eastAsia="Times New Roman" w:hAnsi="Lucida Sans Unicode" w:cs="Lucida Sans Unicode"/>
                          <w:color w:val="158CD0"/>
                          <w:sz w:val="23"/>
                          <w:szCs w:val="23"/>
                          <w:lang w:eastAsia="es-ES"/>
                        </w:rPr>
                      </w:pPr>
                      <w:r w:rsidRPr="00E91B63">
                        <w:rPr>
                          <w:rFonts w:ascii="Lucida Sans Unicode" w:eastAsia="Times New Roman" w:hAnsi="Lucida Sans Unicode" w:cs="Lucida Sans Unicode"/>
                          <w:color w:val="158CD0"/>
                          <w:sz w:val="23"/>
                          <w:szCs w:val="23"/>
                          <w:lang w:eastAsia="es-ES"/>
                        </w:rPr>
                        <w:t>Mantenimiento</w:t>
                      </w:r>
                    </w:p>
                    <w:p w:rsidR="009E3D84" w:rsidRPr="00E91B63" w:rsidRDefault="009E3D84" w:rsidP="009E3D8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Asegúrese que el depósito SIEMPRE TIENE AGUA, rellénela con agua limpia cuando se requiera.</w:t>
                      </w:r>
                    </w:p>
                    <w:p w:rsidR="009E3D84" w:rsidRPr="00E91B63" w:rsidRDefault="009E3D84" w:rsidP="009E3D8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Asegúrese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 xml:space="preserve"> </w:t>
                      </w: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que el piloto luminoso está encendido.</w:t>
                      </w:r>
                    </w:p>
                    <w:p w:rsidR="009E3D84" w:rsidRPr="00E91B63" w:rsidRDefault="009E3D84" w:rsidP="009E3D8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 xml:space="preserve">NUNCA drene la solución desde el Depósito </w:t>
                      </w:r>
                      <w:proofErr w:type="spellStart"/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Spectank</w:t>
                      </w:r>
                      <w:proofErr w:type="spellEnd"/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. Nuestro personal autorizado realizará su vaciado, llenado y mantenimiento mensual.</w:t>
                      </w:r>
                    </w:p>
                    <w:p w:rsidR="009E3D84" w:rsidRPr="00E91B63" w:rsidRDefault="009E3D84" w:rsidP="009E3D8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bdr w:val="none" w:sz="0" w:space="0" w:color="auto" w:frame="1"/>
                          <w:lang w:eastAsia="es-ES"/>
                        </w:rPr>
                        <w:t xml:space="preserve">Ante cualquier fallo o avería en el sistema de limpieza </w:t>
                      </w:r>
                      <w:proofErr w:type="spellStart"/>
                      <w:r w:rsidRPr="00E91B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bdr w:val="none" w:sz="0" w:space="0" w:color="auto" w:frame="1"/>
                          <w:lang w:eastAsia="es-ES"/>
                        </w:rPr>
                        <w:t>Sepctank</w:t>
                      </w:r>
                      <w:proofErr w:type="spellEnd"/>
                      <w:r w:rsidRPr="00E91B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bdr w:val="none" w:sz="0" w:space="0" w:color="auto" w:frame="1"/>
                          <w:lang w:eastAsia="es-ES"/>
                        </w:rPr>
                        <w:t>:</w:t>
                      </w:r>
                    </w:p>
                    <w:p w:rsidR="009E3D84" w:rsidRPr="00E91B63" w:rsidRDefault="009E3D84" w:rsidP="009E3D84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ind w:left="1200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Desconecte el tanque</w:t>
                      </w:r>
                    </w:p>
                    <w:p w:rsidR="009E3D84" w:rsidRPr="00E91B63" w:rsidRDefault="009E3D84" w:rsidP="009E3D84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ind w:left="1200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No manipule en su interior.</w:t>
                      </w:r>
                    </w:p>
                    <w:p w:rsidR="009E3D84" w:rsidRPr="00E91B63" w:rsidRDefault="009E3D84" w:rsidP="009E3D84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ind w:left="1200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 xml:space="preserve">Póngase en contacto con su Servicio Técnico </w:t>
                      </w:r>
                      <w:proofErr w:type="spellStart"/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Sepctank</w:t>
                      </w:r>
                      <w:proofErr w:type="spellEnd"/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.</w:t>
                      </w:r>
                    </w:p>
                    <w:p w:rsidR="009E3D84" w:rsidRPr="00E91B63" w:rsidRDefault="009E3D84" w:rsidP="009E3D84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</w:pPr>
                      <w:r w:rsidRPr="00E91B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bdr w:val="none" w:sz="0" w:space="0" w:color="auto" w:frame="1"/>
                          <w:lang w:eastAsia="es-ES"/>
                        </w:rPr>
                        <w:t>Procedimiento de emergencia:</w:t>
                      </w:r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 xml:space="preserve"> Desconecte el Depósito </w:t>
                      </w:r>
                      <w:proofErr w:type="spellStart"/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>Sepctank</w:t>
                      </w:r>
                      <w:proofErr w:type="spellEnd"/>
                      <w:r w:rsidRPr="00E91B63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es-ES"/>
                        </w:rPr>
                        <w:t xml:space="preserve"> y póngase en contacto con su Servicio Técnico.</w:t>
                      </w:r>
                    </w:p>
                    <w:p w:rsidR="009E3D84" w:rsidRDefault="009E3D84" w:rsidP="009E3D84"/>
                    <w:p w:rsidR="009E3D84" w:rsidRDefault="009E3D84"/>
                  </w:txbxContent>
                </v:textbox>
              </v:shape>
            </w:pict>
          </mc:Fallback>
        </mc:AlternateContent>
      </w:r>
      <w:r w:rsidR="00E44A1D">
        <w:rPr>
          <w:noProof/>
        </w:rPr>
        <w:drawing>
          <wp:inline distT="0" distB="0" distL="0" distR="0" wp14:anchorId="25CC8DCF" wp14:editId="3368FA4B">
            <wp:extent cx="1822985" cy="4629150"/>
            <wp:effectExtent l="0" t="0" r="635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is a segui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782" cy="463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4A1D">
        <w:rPr>
          <w:rFonts w:ascii="Lucida Sans Unicode" w:hAnsi="Lucida Sans Unicode" w:cs="Lucida Sans Unicode"/>
          <w:b w:val="0"/>
          <w:bCs w:val="0"/>
          <w:color w:val="158CD0"/>
          <w:sz w:val="36"/>
          <w:szCs w:val="36"/>
        </w:rPr>
        <w:t xml:space="preserve">  </w:t>
      </w:r>
    </w:p>
    <w:p w:rsidR="00E44A1D" w:rsidRDefault="00E44A1D" w:rsidP="00E44A1D">
      <w:pPr>
        <w:pStyle w:val="Ttulo3"/>
        <w:spacing w:before="0" w:beforeAutospacing="0" w:after="0" w:afterAutospacing="0" w:line="240" w:lineRule="atLeast"/>
        <w:ind w:left="-567" w:hanging="142"/>
        <w:textAlignment w:val="top"/>
        <w:rPr>
          <w:rFonts w:ascii="Lucida Sans Unicode" w:hAnsi="Lucida Sans Unicode" w:cs="Lucida Sans Unicode"/>
          <w:b w:val="0"/>
          <w:bCs w:val="0"/>
          <w:color w:val="158CD0"/>
          <w:sz w:val="36"/>
          <w:szCs w:val="36"/>
        </w:rPr>
      </w:pPr>
    </w:p>
    <w:p w:rsidR="00E44A1D" w:rsidRDefault="00E44A1D" w:rsidP="00E44A1D">
      <w:pPr>
        <w:pStyle w:val="Ttulo3"/>
        <w:spacing w:before="0" w:beforeAutospacing="0" w:after="0" w:afterAutospacing="0" w:line="240" w:lineRule="atLeast"/>
        <w:ind w:left="-567" w:hanging="142"/>
        <w:textAlignment w:val="top"/>
        <w:rPr>
          <w:rFonts w:ascii="Lucida Sans Unicode" w:hAnsi="Lucida Sans Unicode" w:cs="Lucida Sans Unicode"/>
          <w:b w:val="0"/>
          <w:bCs w:val="0"/>
          <w:color w:val="158CD0"/>
          <w:sz w:val="36"/>
          <w:szCs w:val="36"/>
        </w:rPr>
      </w:pPr>
      <w:bookmarkStart w:id="0" w:name="_GoBack"/>
      <w:bookmarkEnd w:id="0"/>
    </w:p>
    <w:p w:rsidR="00E44A1D" w:rsidRDefault="00E44A1D" w:rsidP="00E44A1D">
      <w:pPr>
        <w:pStyle w:val="Ttulo3"/>
        <w:spacing w:before="0" w:beforeAutospacing="0" w:after="0" w:afterAutospacing="0" w:line="240" w:lineRule="atLeast"/>
        <w:ind w:left="-567" w:hanging="142"/>
        <w:textAlignment w:val="top"/>
        <w:rPr>
          <w:rFonts w:ascii="Lucida Sans Unicode" w:hAnsi="Lucida Sans Unicode" w:cs="Lucida Sans Unicode"/>
          <w:color w:val="158CD0"/>
          <w:sz w:val="23"/>
          <w:szCs w:val="23"/>
        </w:rPr>
      </w:pPr>
    </w:p>
    <w:sectPr w:rsidR="00E44A1D" w:rsidSect="00062F2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FDB"/>
    <w:multiLevelType w:val="multilevel"/>
    <w:tmpl w:val="9BC6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02832"/>
    <w:multiLevelType w:val="multilevel"/>
    <w:tmpl w:val="7F84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FC4FCB"/>
    <w:multiLevelType w:val="multilevel"/>
    <w:tmpl w:val="C8F8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63"/>
    <w:rsid w:val="00062F23"/>
    <w:rsid w:val="00482325"/>
    <w:rsid w:val="009E3D84"/>
    <w:rsid w:val="00E44A1D"/>
    <w:rsid w:val="00E91B63"/>
    <w:rsid w:val="00F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3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91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6">
    <w:name w:val="heading 6"/>
    <w:basedOn w:val="Normal"/>
    <w:link w:val="Ttulo6Car"/>
    <w:uiPriority w:val="9"/>
    <w:qFormat/>
    <w:rsid w:val="00E91B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91B6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91B63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Textoennegrita">
    <w:name w:val="Strong"/>
    <w:basedOn w:val="Fuentedeprrafopredeter"/>
    <w:uiPriority w:val="22"/>
    <w:qFormat/>
    <w:rsid w:val="00E91B63"/>
    <w:rPr>
      <w:b/>
      <w:bCs/>
    </w:rPr>
  </w:style>
  <w:style w:type="character" w:customStyle="1" w:styleId="apple-converted-space">
    <w:name w:val="apple-converted-space"/>
    <w:basedOn w:val="Fuentedeprrafopredeter"/>
    <w:rsid w:val="00E91B63"/>
  </w:style>
  <w:style w:type="paragraph" w:styleId="Textodeglobo">
    <w:name w:val="Balloon Text"/>
    <w:basedOn w:val="Normal"/>
    <w:link w:val="TextodegloboCar"/>
    <w:uiPriority w:val="99"/>
    <w:semiHidden/>
    <w:unhideWhenUsed/>
    <w:rsid w:val="00E4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A1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E3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3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91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6">
    <w:name w:val="heading 6"/>
    <w:basedOn w:val="Normal"/>
    <w:link w:val="Ttulo6Car"/>
    <w:uiPriority w:val="9"/>
    <w:qFormat/>
    <w:rsid w:val="00E91B6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91B6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91B63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styleId="Textoennegrita">
    <w:name w:val="Strong"/>
    <w:basedOn w:val="Fuentedeprrafopredeter"/>
    <w:uiPriority w:val="22"/>
    <w:qFormat/>
    <w:rsid w:val="00E91B63"/>
    <w:rPr>
      <w:b/>
      <w:bCs/>
    </w:rPr>
  </w:style>
  <w:style w:type="character" w:customStyle="1" w:styleId="apple-converted-space">
    <w:name w:val="apple-converted-space"/>
    <w:basedOn w:val="Fuentedeprrafopredeter"/>
    <w:rsid w:val="00E91B63"/>
  </w:style>
  <w:style w:type="paragraph" w:styleId="Textodeglobo">
    <w:name w:val="Balloon Text"/>
    <w:basedOn w:val="Normal"/>
    <w:link w:val="TextodegloboCar"/>
    <w:uiPriority w:val="99"/>
    <w:semiHidden/>
    <w:unhideWhenUsed/>
    <w:rsid w:val="00E4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A1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E3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41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9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24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</dc:creator>
  <cp:lastModifiedBy>G D</cp:lastModifiedBy>
  <cp:revision>3</cp:revision>
  <dcterms:created xsi:type="dcterms:W3CDTF">2016-06-28T13:56:00Z</dcterms:created>
  <dcterms:modified xsi:type="dcterms:W3CDTF">2016-06-28T14:19:00Z</dcterms:modified>
</cp:coreProperties>
</file>